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6958" w14:textId="77777777" w:rsidR="00C34BC0" w:rsidRPr="00A6211A" w:rsidRDefault="00000000">
      <w:pPr>
        <w:jc w:val="center"/>
        <w:rPr>
          <w:rFonts w:cs="Calibri"/>
        </w:rPr>
      </w:pPr>
      <w:r w:rsidRPr="00A6211A">
        <w:rPr>
          <w:rFonts w:cs="Calibri"/>
          <w:b/>
          <w:bCs/>
        </w:rPr>
        <w:t>Universidad Católica de la Santísima Concepción</w:t>
      </w:r>
      <w:r w:rsidRPr="00A6211A">
        <w:rPr>
          <w:rFonts w:cs="Calibri"/>
        </w:rPr>
        <w:br/>
        <w:t>Dirección de Gestión Estratégica</w:t>
      </w:r>
    </w:p>
    <w:p w14:paraId="62844C07" w14:textId="77777777" w:rsidR="00C34BC0" w:rsidRPr="00A6211A" w:rsidRDefault="00C34BC0">
      <w:pPr>
        <w:rPr>
          <w:rFonts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C34BC0" w:rsidRPr="00A6211A" w14:paraId="4479769D" w14:textId="77777777">
        <w:tc>
          <w:tcPr>
            <w:tcW w:w="4703" w:type="dxa"/>
          </w:tcPr>
          <w:p w14:paraId="08659A83" w14:textId="77777777" w:rsidR="00C34BC0" w:rsidRPr="00A6211A" w:rsidRDefault="00000000">
            <w:pPr>
              <w:rPr>
                <w:rFonts w:cs="Calibri"/>
              </w:rPr>
            </w:pPr>
            <w:proofErr w:type="gramStart"/>
            <w:r w:rsidRPr="00A6211A">
              <w:rPr>
                <w:rFonts w:cs="Calibri"/>
              </w:rPr>
              <w:t>A :</w:t>
            </w:r>
            <w:proofErr w:type="gramEnd"/>
          </w:p>
        </w:tc>
        <w:tc>
          <w:tcPr>
            <w:tcW w:w="4703" w:type="dxa"/>
          </w:tcPr>
          <w:p w14:paraId="3CE551A2" w14:textId="34182E08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Sr. Recto</w:t>
            </w:r>
            <w:r w:rsidR="00A6211A" w:rsidRPr="00A6211A">
              <w:rPr>
                <w:rFonts w:cs="Calibri"/>
              </w:rPr>
              <w:t xml:space="preserve">r </w:t>
            </w:r>
            <w:r w:rsidRPr="00A6211A">
              <w:rPr>
                <w:rFonts w:cs="Calibri"/>
              </w:rPr>
              <w:t>Universidad Católica de la Santísima Concepción</w:t>
            </w:r>
          </w:p>
        </w:tc>
      </w:tr>
      <w:tr w:rsidR="00C34BC0" w:rsidRPr="00A6211A" w14:paraId="4051C99C" w14:textId="77777777">
        <w:tc>
          <w:tcPr>
            <w:tcW w:w="4703" w:type="dxa"/>
          </w:tcPr>
          <w:p w14:paraId="02C838CF" w14:textId="77777777" w:rsidR="00C34BC0" w:rsidRPr="00A6211A" w:rsidRDefault="00000000">
            <w:pPr>
              <w:rPr>
                <w:rFonts w:cs="Calibri"/>
              </w:rPr>
            </w:pPr>
            <w:proofErr w:type="gramStart"/>
            <w:r w:rsidRPr="00A6211A">
              <w:rPr>
                <w:rFonts w:cs="Calibri"/>
              </w:rPr>
              <w:t>De :</w:t>
            </w:r>
            <w:proofErr w:type="gramEnd"/>
          </w:p>
        </w:tc>
        <w:tc>
          <w:tcPr>
            <w:tcW w:w="4703" w:type="dxa"/>
          </w:tcPr>
          <w:p w14:paraId="56381385" w14:textId="13ED59E1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Director(a)</w:t>
            </w:r>
            <w:r w:rsidR="00A6211A" w:rsidRPr="00A6211A">
              <w:rPr>
                <w:rFonts w:cs="Calibri"/>
              </w:rPr>
              <w:t xml:space="preserve"> </w:t>
            </w:r>
            <w:r w:rsidRPr="00A6211A">
              <w:rPr>
                <w:rFonts w:cs="Calibri"/>
              </w:rPr>
              <w:t>Dirección de Gestión Estratégica</w:t>
            </w:r>
          </w:p>
        </w:tc>
      </w:tr>
      <w:tr w:rsidR="00C34BC0" w:rsidRPr="00A6211A" w14:paraId="71407B64" w14:textId="77777777">
        <w:tc>
          <w:tcPr>
            <w:tcW w:w="4703" w:type="dxa"/>
          </w:tcPr>
          <w:p w14:paraId="1CB02C8E" w14:textId="77777777" w:rsidR="00C34BC0" w:rsidRPr="00A6211A" w:rsidRDefault="00000000">
            <w:pPr>
              <w:rPr>
                <w:rFonts w:cs="Calibri"/>
              </w:rPr>
            </w:pPr>
            <w:proofErr w:type="gramStart"/>
            <w:r w:rsidRPr="00A6211A">
              <w:rPr>
                <w:rFonts w:cs="Calibri"/>
              </w:rPr>
              <w:t>Materia :</w:t>
            </w:r>
            <w:proofErr w:type="gramEnd"/>
          </w:p>
        </w:tc>
        <w:tc>
          <w:tcPr>
            <w:tcW w:w="4703" w:type="dxa"/>
          </w:tcPr>
          <w:p w14:paraId="2DAA16FC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Informe de análisis y recomendación sobre propuesta de actualización de estructura y estatutos del Instituto Tecnológico UCSC</w:t>
            </w:r>
          </w:p>
        </w:tc>
      </w:tr>
      <w:tr w:rsidR="00C34BC0" w:rsidRPr="00A6211A" w14:paraId="3C27B5D3" w14:textId="77777777">
        <w:tc>
          <w:tcPr>
            <w:tcW w:w="4703" w:type="dxa"/>
          </w:tcPr>
          <w:p w14:paraId="51CA8DDC" w14:textId="77777777" w:rsidR="00C34BC0" w:rsidRPr="00A6211A" w:rsidRDefault="00000000">
            <w:pPr>
              <w:rPr>
                <w:rFonts w:cs="Calibri"/>
              </w:rPr>
            </w:pPr>
            <w:proofErr w:type="gramStart"/>
            <w:r w:rsidRPr="00A6211A">
              <w:rPr>
                <w:rFonts w:cs="Calibri"/>
              </w:rPr>
              <w:t>Fecha :</w:t>
            </w:r>
            <w:proofErr w:type="gramEnd"/>
          </w:p>
        </w:tc>
        <w:tc>
          <w:tcPr>
            <w:tcW w:w="4703" w:type="dxa"/>
          </w:tcPr>
          <w:p w14:paraId="62B1055D" w14:textId="085EA64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 xml:space="preserve">Concepción, </w:t>
            </w:r>
            <w:r w:rsidR="00A6211A">
              <w:rPr>
                <w:rFonts w:cs="Calibri"/>
              </w:rPr>
              <w:t>octubre</w:t>
            </w:r>
            <w:r w:rsidRPr="00A6211A">
              <w:rPr>
                <w:rFonts w:cs="Calibri"/>
              </w:rPr>
              <w:t xml:space="preserve"> de 202</w:t>
            </w:r>
            <w:r w:rsidR="00A6211A">
              <w:rPr>
                <w:rFonts w:cs="Calibri"/>
              </w:rPr>
              <w:t>4</w:t>
            </w:r>
          </w:p>
        </w:tc>
      </w:tr>
    </w:tbl>
    <w:p w14:paraId="5A772EDA" w14:textId="77777777" w:rsidR="00C34BC0" w:rsidRPr="00A6211A" w:rsidRDefault="00C34BC0">
      <w:pPr>
        <w:rPr>
          <w:rFonts w:cs="Calibri"/>
        </w:rPr>
      </w:pPr>
    </w:p>
    <w:p w14:paraId="294D3AD0" w14:textId="77777777" w:rsidR="00C34BC0" w:rsidRPr="00A6211A" w:rsidRDefault="00000000">
      <w:pPr>
        <w:pStyle w:val="Ttulo1"/>
        <w:rPr>
          <w:rFonts w:ascii="Calibri" w:hAnsi="Calibri" w:cs="Calibri"/>
          <w:sz w:val="22"/>
          <w:szCs w:val="22"/>
        </w:rPr>
      </w:pPr>
      <w:r w:rsidRPr="00A6211A">
        <w:rPr>
          <w:rFonts w:ascii="Calibri" w:hAnsi="Calibri" w:cs="Calibri"/>
          <w:sz w:val="22"/>
          <w:szCs w:val="22"/>
        </w:rPr>
        <w:t>1. Antecedentes y documentación revisada</w:t>
      </w:r>
    </w:p>
    <w:p w14:paraId="12D5FA55" w14:textId="77777777" w:rsidR="00C34BC0" w:rsidRPr="00A6211A" w:rsidRDefault="00000000" w:rsidP="00A6211A">
      <w:pPr>
        <w:jc w:val="both"/>
        <w:rPr>
          <w:rFonts w:cs="Calibri"/>
        </w:rPr>
      </w:pPr>
      <w:r w:rsidRPr="00A6211A">
        <w:rPr>
          <w:rFonts w:cs="Calibri"/>
        </w:rPr>
        <w:t>En cumplimiento de la normativa institucional que regula la revisión de propuestas de ajuste organizacional y estatutario, la Dirección de Gestión Estratégica (DGE) revisó los antecedentes asociados a la actualización de la estructura y de los Estatutos del Instituto Tecnológico (IT) de la UCSC.</w:t>
      </w:r>
    </w:p>
    <w:p w14:paraId="35F14E45" w14:textId="77777777" w:rsidR="00C34BC0" w:rsidRPr="00A6211A" w:rsidRDefault="00000000" w:rsidP="00A6211A">
      <w:pPr>
        <w:jc w:val="both"/>
        <w:rPr>
          <w:rFonts w:cs="Calibri"/>
        </w:rPr>
      </w:pPr>
      <w:r w:rsidRPr="00A6211A">
        <w:rPr>
          <w:rFonts w:cs="Calibri"/>
        </w:rPr>
        <w:t>Para la elaboración del presente informe se consideraron, entre otros, los siguientes antecedentes:</w:t>
      </w:r>
    </w:p>
    <w:p w14:paraId="05547A2C" w14:textId="5ECBB417" w:rsidR="00C34BC0" w:rsidRPr="00A6211A" w:rsidRDefault="00000000" w:rsidP="00A6211A">
      <w:pPr>
        <w:pStyle w:val="Listaconvietas"/>
        <w:jc w:val="both"/>
        <w:rPr>
          <w:rFonts w:cs="Calibri"/>
        </w:rPr>
      </w:pPr>
      <w:r w:rsidRPr="00A6211A">
        <w:rPr>
          <w:rFonts w:cs="Calibri"/>
        </w:rPr>
        <w:t xml:space="preserve">Decreto de Rectoría </w:t>
      </w:r>
      <w:r w:rsidR="00A6211A" w:rsidRPr="00A6211A">
        <w:rPr>
          <w:rFonts w:cs="Calibri"/>
        </w:rPr>
        <w:t>de</w:t>
      </w:r>
      <w:r w:rsidRPr="00A6211A">
        <w:rPr>
          <w:rFonts w:cs="Calibri"/>
        </w:rPr>
        <w:t xml:space="preserve"> los Estatutos </w:t>
      </w:r>
      <w:r w:rsidR="00A6211A" w:rsidRPr="00A6211A">
        <w:rPr>
          <w:rFonts w:cs="Calibri"/>
        </w:rPr>
        <w:t xml:space="preserve">vigentes </w:t>
      </w:r>
      <w:r w:rsidRPr="00A6211A">
        <w:rPr>
          <w:rFonts w:cs="Calibri"/>
        </w:rPr>
        <w:t xml:space="preserve">del Instituto Tecnológico de la UCSC </w:t>
      </w:r>
    </w:p>
    <w:p w14:paraId="14DF99F1" w14:textId="77777777" w:rsidR="00C34BC0" w:rsidRPr="00A6211A" w:rsidRDefault="00000000" w:rsidP="00A6211A">
      <w:pPr>
        <w:pStyle w:val="Listaconvietas"/>
        <w:jc w:val="both"/>
        <w:rPr>
          <w:rFonts w:cs="Calibri"/>
        </w:rPr>
      </w:pPr>
      <w:r w:rsidRPr="00A6211A">
        <w:rPr>
          <w:rFonts w:cs="Calibri"/>
        </w:rPr>
        <w:t>Propuesta de estructura y organigrama del IT (documento de estructura y presentación ejecutiva).</w:t>
      </w:r>
    </w:p>
    <w:p w14:paraId="61216F9E" w14:textId="77777777" w:rsidR="00C34BC0" w:rsidRPr="00A6211A" w:rsidRDefault="00000000" w:rsidP="00A6211A">
      <w:pPr>
        <w:pStyle w:val="Listaconvietas"/>
        <w:jc w:val="both"/>
        <w:rPr>
          <w:rFonts w:cs="Calibri"/>
        </w:rPr>
      </w:pPr>
      <w:r w:rsidRPr="00A6211A">
        <w:rPr>
          <w:rFonts w:cs="Calibri"/>
        </w:rPr>
        <w:t>Documentos de trabajo para la actualización estatutaria (versiones enero y marzo 2024).</w:t>
      </w:r>
    </w:p>
    <w:p w14:paraId="5AC3DBA9" w14:textId="77777777" w:rsidR="00C34BC0" w:rsidRPr="00A6211A" w:rsidRDefault="00000000" w:rsidP="00A6211A">
      <w:pPr>
        <w:pStyle w:val="Listaconvietas"/>
        <w:jc w:val="both"/>
        <w:rPr>
          <w:rFonts w:cs="Calibri"/>
        </w:rPr>
      </w:pPr>
      <w:r w:rsidRPr="00A6211A">
        <w:rPr>
          <w:rFonts w:cs="Calibri"/>
        </w:rPr>
        <w:t>Diagnóstico y antecedentes complementarios del expediente de cambio de estructura.</w:t>
      </w:r>
    </w:p>
    <w:p w14:paraId="26CEC560" w14:textId="77777777" w:rsidR="00C34BC0" w:rsidRPr="00A6211A" w:rsidRDefault="00000000">
      <w:pPr>
        <w:pStyle w:val="Ttulo1"/>
        <w:rPr>
          <w:rFonts w:ascii="Calibri" w:hAnsi="Calibri" w:cs="Calibri"/>
          <w:sz w:val="22"/>
          <w:szCs w:val="22"/>
        </w:rPr>
      </w:pPr>
      <w:r w:rsidRPr="00A6211A">
        <w:rPr>
          <w:rFonts w:ascii="Calibri" w:hAnsi="Calibri" w:cs="Calibri"/>
          <w:sz w:val="22"/>
          <w:szCs w:val="22"/>
        </w:rPr>
        <w:t>2. Objeto del informe</w:t>
      </w:r>
    </w:p>
    <w:p w14:paraId="6576CBB0" w14:textId="77777777" w:rsidR="00C34BC0" w:rsidRPr="00A6211A" w:rsidRDefault="00000000">
      <w:pPr>
        <w:rPr>
          <w:rFonts w:cs="Calibri"/>
        </w:rPr>
      </w:pPr>
      <w:r w:rsidRPr="00A6211A">
        <w:rPr>
          <w:rFonts w:cs="Calibri"/>
        </w:rPr>
        <w:t>El presente informe tiene por objeto analizar la propuesta de actualización de estructura y Estatutos del IT, evaluar su coherencia con la gobernanza institucional, la planificación estratégica y el Sistema Interno de Aseguramiento de la Calidad, y recomendar al Sr. Rector la aprobación de la propuesta, incorporando ajustes puntuales que fortalezcan su implementación.</w:t>
      </w:r>
    </w:p>
    <w:p w14:paraId="19711AA6" w14:textId="77777777" w:rsidR="00C34BC0" w:rsidRPr="00A6211A" w:rsidRDefault="00000000">
      <w:pPr>
        <w:pStyle w:val="Ttulo1"/>
        <w:rPr>
          <w:rFonts w:ascii="Calibri" w:hAnsi="Calibri" w:cs="Calibri"/>
          <w:sz w:val="22"/>
          <w:szCs w:val="22"/>
        </w:rPr>
      </w:pPr>
      <w:r w:rsidRPr="00A6211A">
        <w:rPr>
          <w:rFonts w:ascii="Calibri" w:hAnsi="Calibri" w:cs="Calibri"/>
          <w:sz w:val="22"/>
          <w:szCs w:val="22"/>
        </w:rPr>
        <w:t>3. Síntesis ejecutiva de la propuesta</w:t>
      </w:r>
    </w:p>
    <w:p w14:paraId="23180183" w14:textId="77777777" w:rsidR="00C34BC0" w:rsidRPr="00A6211A" w:rsidRDefault="00000000">
      <w:pPr>
        <w:rPr>
          <w:rFonts w:cs="Calibri"/>
        </w:rPr>
      </w:pPr>
      <w:r w:rsidRPr="00A6211A">
        <w:rPr>
          <w:rFonts w:cs="Calibri"/>
        </w:rPr>
        <w:t>La propuesta se enmarca en la necesidad de fortalecer la gestión académica y la capacidad de aseguramiento de la calidad del IT, considerando el despliegue de la planificación estratégica, el plan de mejoramiento y los desafíos derivados del marco de acreditación.</w:t>
      </w:r>
    </w:p>
    <w:p w14:paraId="6AFEC2B3" w14:textId="77777777" w:rsidR="00C34BC0" w:rsidRPr="00A6211A" w:rsidRDefault="00000000">
      <w:pPr>
        <w:rPr>
          <w:rFonts w:cs="Calibri"/>
        </w:rPr>
      </w:pPr>
      <w:r w:rsidRPr="00A6211A">
        <w:rPr>
          <w:rFonts w:cs="Calibri"/>
        </w:rPr>
        <w:t>En términos de diseño, la actualización consolida los siguientes elementos:</w:t>
      </w:r>
    </w:p>
    <w:p w14:paraId="4A802B23" w14:textId="77777777" w:rsidR="00C34BC0" w:rsidRPr="00A6211A" w:rsidRDefault="00000000">
      <w:pPr>
        <w:pStyle w:val="Listaconvietas"/>
        <w:rPr>
          <w:rFonts w:cs="Calibri"/>
        </w:rPr>
      </w:pPr>
      <w:r w:rsidRPr="00A6211A">
        <w:rPr>
          <w:rFonts w:cs="Calibri"/>
        </w:rPr>
        <w:t>Dirección del Instituto, con conducción estratégica y representación institucional.</w:t>
      </w:r>
    </w:p>
    <w:p w14:paraId="3203BCF3" w14:textId="77777777" w:rsidR="00C34BC0" w:rsidRPr="00A6211A" w:rsidRDefault="00000000">
      <w:pPr>
        <w:pStyle w:val="Listaconvietas"/>
        <w:rPr>
          <w:rFonts w:cs="Calibri"/>
        </w:rPr>
      </w:pPr>
      <w:r w:rsidRPr="00A6211A">
        <w:rPr>
          <w:rFonts w:cs="Calibri"/>
        </w:rPr>
        <w:t>Subdirección con foco académico, mejora continua y articulación del aseguramiento de la calidad.</w:t>
      </w:r>
    </w:p>
    <w:p w14:paraId="54748AF2" w14:textId="77777777" w:rsidR="00C34BC0" w:rsidRPr="00A6211A" w:rsidRDefault="00000000">
      <w:pPr>
        <w:pStyle w:val="Listaconvietas"/>
        <w:rPr>
          <w:rFonts w:cs="Calibri"/>
        </w:rPr>
      </w:pPr>
      <w:r w:rsidRPr="00A6211A">
        <w:rPr>
          <w:rFonts w:cs="Calibri"/>
        </w:rPr>
        <w:lastRenderedPageBreak/>
        <w:t>Direcciones de Escuela y Direcciones de Sede, con una lógica de coordinación matricial para articular decisiones académicas y territoriales.</w:t>
      </w:r>
    </w:p>
    <w:p w14:paraId="1603497F" w14:textId="77777777" w:rsidR="00C34BC0" w:rsidRPr="00A6211A" w:rsidRDefault="00000000">
      <w:pPr>
        <w:pStyle w:val="Listaconvietas"/>
        <w:rPr>
          <w:rFonts w:cs="Calibri"/>
        </w:rPr>
      </w:pPr>
      <w:r w:rsidRPr="00A6211A">
        <w:rPr>
          <w:rFonts w:cs="Calibri"/>
        </w:rPr>
        <w:t>Actualización de funciones y denominaciones para estandarizar roles y responsabilidades en todo el IT.</w:t>
      </w:r>
    </w:p>
    <w:p w14:paraId="17274FFA" w14:textId="77777777" w:rsidR="00C34BC0" w:rsidRPr="00A6211A" w:rsidRDefault="00000000">
      <w:pPr>
        <w:pStyle w:val="Ttulo1"/>
        <w:rPr>
          <w:rFonts w:ascii="Calibri" w:hAnsi="Calibri" w:cs="Calibri"/>
          <w:sz w:val="22"/>
          <w:szCs w:val="22"/>
        </w:rPr>
      </w:pPr>
      <w:r w:rsidRPr="00A6211A">
        <w:rPr>
          <w:rFonts w:ascii="Calibri" w:hAnsi="Calibri" w:cs="Calibri"/>
          <w:sz w:val="22"/>
          <w:szCs w:val="22"/>
        </w:rPr>
        <w:t>4. Análisis técnico de la Dirección de Gestión Estratégica</w:t>
      </w:r>
    </w:p>
    <w:p w14:paraId="5A33DE32" w14:textId="77777777" w:rsidR="00C34BC0" w:rsidRPr="00A6211A" w:rsidRDefault="00000000">
      <w:pPr>
        <w:pStyle w:val="Ttulo2"/>
        <w:rPr>
          <w:rFonts w:ascii="Calibri" w:hAnsi="Calibri" w:cs="Calibri"/>
          <w:sz w:val="22"/>
          <w:szCs w:val="22"/>
        </w:rPr>
      </w:pPr>
      <w:r w:rsidRPr="00A6211A">
        <w:rPr>
          <w:rFonts w:ascii="Calibri" w:hAnsi="Calibri" w:cs="Calibri"/>
          <w:sz w:val="22"/>
          <w:szCs w:val="22"/>
        </w:rPr>
        <w:t>4.1 Coherencia con fines institucionales y rol del Instituto Tecnológico</w:t>
      </w:r>
    </w:p>
    <w:p w14:paraId="12DFFCBB" w14:textId="77777777" w:rsidR="00C34BC0" w:rsidRPr="00A6211A" w:rsidRDefault="00000000" w:rsidP="00A6211A">
      <w:pPr>
        <w:jc w:val="both"/>
        <w:rPr>
          <w:rFonts w:cs="Calibri"/>
        </w:rPr>
      </w:pPr>
      <w:r w:rsidRPr="00A6211A">
        <w:rPr>
          <w:rFonts w:cs="Calibri"/>
        </w:rPr>
        <w:t>La actualización estatutaria fortalece el encuadre institucional del IT, clarifica su propósito y delimita funciones en coherencia con los principios institucionales y el modelo educativo. Ello facilita una toma de decisiones más consistente, especialmente en contextos multi-sede, y mejora la integración del IT en la arquitectura de gobierno de la UCSC.</w:t>
      </w:r>
    </w:p>
    <w:p w14:paraId="35EF603C" w14:textId="77777777" w:rsidR="00C34BC0" w:rsidRPr="00A6211A" w:rsidRDefault="00000000">
      <w:pPr>
        <w:pStyle w:val="Ttulo2"/>
        <w:rPr>
          <w:rFonts w:ascii="Calibri" w:hAnsi="Calibri" w:cs="Calibri"/>
          <w:sz w:val="22"/>
          <w:szCs w:val="22"/>
        </w:rPr>
      </w:pPr>
      <w:r w:rsidRPr="00A6211A">
        <w:rPr>
          <w:rFonts w:ascii="Calibri" w:hAnsi="Calibri" w:cs="Calibri"/>
          <w:sz w:val="22"/>
          <w:szCs w:val="22"/>
        </w:rPr>
        <w:t>4.2 Aporte a la gobernanza y al aseguramiento de la calidad</w:t>
      </w:r>
    </w:p>
    <w:p w14:paraId="3B4BB085" w14:textId="77777777" w:rsidR="00C34BC0" w:rsidRPr="00A6211A" w:rsidRDefault="00000000" w:rsidP="00A6211A">
      <w:pPr>
        <w:jc w:val="both"/>
        <w:rPr>
          <w:rFonts w:cs="Calibri"/>
        </w:rPr>
      </w:pPr>
      <w:r w:rsidRPr="00A6211A">
        <w:rPr>
          <w:rFonts w:cs="Calibri"/>
        </w:rPr>
        <w:t xml:space="preserve">El diseño propuesto formaliza instancias colegiadas y roles directivos, reforzando capacidades clave para la gestión del ciclo formativo y la mejora continua. En particular, robustece la coordinación académica, la trazabilidad de decisiones y la </w:t>
      </w:r>
      <w:proofErr w:type="spellStart"/>
      <w:r w:rsidRPr="00A6211A">
        <w:rPr>
          <w:rFonts w:cs="Calibri"/>
        </w:rPr>
        <w:t>reportabilidad</w:t>
      </w:r>
      <w:proofErr w:type="spellEnd"/>
      <w:r w:rsidRPr="00A6211A">
        <w:rPr>
          <w:rFonts w:cs="Calibri"/>
        </w:rPr>
        <w:t xml:space="preserve"> interna, contribuyendo a una gobernanza más clara y verificable.</w:t>
      </w:r>
    </w:p>
    <w:p w14:paraId="61BFA62C" w14:textId="77777777" w:rsidR="00C34BC0" w:rsidRPr="00A6211A" w:rsidRDefault="00000000">
      <w:pPr>
        <w:rPr>
          <w:rFonts w:cs="Calibri"/>
        </w:rPr>
      </w:pPr>
      <w:r w:rsidRPr="00A6211A">
        <w:rPr>
          <w:rFonts w:cs="Calibri"/>
        </w:rPr>
        <w:t>Se valoran especialmente los siguientes aportes:</w:t>
      </w:r>
    </w:p>
    <w:p w14:paraId="1056C73F" w14:textId="77777777" w:rsidR="00C34BC0" w:rsidRPr="00A6211A" w:rsidRDefault="00000000">
      <w:pPr>
        <w:pStyle w:val="Listaconvietas"/>
        <w:rPr>
          <w:rFonts w:cs="Calibri"/>
        </w:rPr>
      </w:pPr>
      <w:r w:rsidRPr="00A6211A">
        <w:rPr>
          <w:rFonts w:cs="Calibri"/>
        </w:rPr>
        <w:t>Clarificación de órganos de gobierno del IT y sus atribuciones.</w:t>
      </w:r>
    </w:p>
    <w:p w14:paraId="6C266685" w14:textId="77777777" w:rsidR="00C34BC0" w:rsidRPr="00A6211A" w:rsidRDefault="00000000">
      <w:pPr>
        <w:pStyle w:val="Listaconvietas"/>
        <w:rPr>
          <w:rFonts w:cs="Calibri"/>
        </w:rPr>
      </w:pPr>
      <w:r w:rsidRPr="00A6211A">
        <w:rPr>
          <w:rFonts w:cs="Calibri"/>
        </w:rPr>
        <w:t>Fortalecimiento del rol de Subdirección para el despliegue del modelo educativo, el seguimiento y la mejora.</w:t>
      </w:r>
    </w:p>
    <w:p w14:paraId="1837E3B8" w14:textId="77777777" w:rsidR="00C34BC0" w:rsidRPr="00A6211A" w:rsidRDefault="00000000">
      <w:pPr>
        <w:pStyle w:val="Listaconvietas"/>
        <w:rPr>
          <w:rFonts w:cs="Calibri"/>
        </w:rPr>
      </w:pPr>
      <w:r w:rsidRPr="00A6211A">
        <w:rPr>
          <w:rFonts w:cs="Calibri"/>
        </w:rPr>
        <w:t>Mejor articulación entre Escuelas y Sedes para asegurar consistencia académica y operativa.</w:t>
      </w:r>
    </w:p>
    <w:p w14:paraId="3327D6CC" w14:textId="77777777" w:rsidR="00C34BC0" w:rsidRPr="00A6211A" w:rsidRDefault="00000000">
      <w:pPr>
        <w:pStyle w:val="Ttulo2"/>
        <w:rPr>
          <w:rFonts w:ascii="Calibri" w:hAnsi="Calibri" w:cs="Calibri"/>
          <w:sz w:val="22"/>
          <w:szCs w:val="22"/>
        </w:rPr>
      </w:pPr>
      <w:r w:rsidRPr="00A6211A">
        <w:rPr>
          <w:rFonts w:ascii="Calibri" w:hAnsi="Calibri" w:cs="Calibri"/>
          <w:sz w:val="22"/>
          <w:szCs w:val="22"/>
        </w:rPr>
        <w:t>4.3 Pertinencia operativa: foco en estudiantes, sedes y resultados</w:t>
      </w:r>
    </w:p>
    <w:p w14:paraId="1A68187E" w14:textId="77777777" w:rsidR="00C34BC0" w:rsidRPr="00A6211A" w:rsidRDefault="00000000" w:rsidP="00A6211A">
      <w:pPr>
        <w:jc w:val="both"/>
        <w:rPr>
          <w:rFonts w:cs="Calibri"/>
        </w:rPr>
      </w:pPr>
      <w:r w:rsidRPr="00A6211A">
        <w:rPr>
          <w:rFonts w:cs="Calibri"/>
        </w:rPr>
        <w:t>La propuesta mejora la capacidad operativa del IT al ordenar responsabilidades y reforzar funciones críticas para la experiencia del estudiantado, la ejecución académica y el vínculo con el entorno. Esto es especialmente relevante para asegurar condiciones equivalentes de gestión y soporte en las distintas sedes.</w:t>
      </w:r>
    </w:p>
    <w:p w14:paraId="26805F16" w14:textId="77777777" w:rsidR="00C34BC0" w:rsidRPr="00A6211A" w:rsidRDefault="00000000">
      <w:pPr>
        <w:rPr>
          <w:rFonts w:cs="Calibri"/>
        </w:rPr>
      </w:pPr>
      <w:r w:rsidRPr="00A6211A">
        <w:rPr>
          <w:rFonts w:cs="Calibri"/>
        </w:rPr>
        <w:t>Destacan como ámbitos de mejora operativa:</w:t>
      </w:r>
    </w:p>
    <w:p w14:paraId="25CC8325" w14:textId="77777777" w:rsidR="00C34BC0" w:rsidRPr="00A6211A" w:rsidRDefault="00000000" w:rsidP="00A6211A">
      <w:pPr>
        <w:pStyle w:val="Listaconvietas"/>
        <w:jc w:val="both"/>
        <w:rPr>
          <w:rFonts w:cs="Calibri"/>
        </w:rPr>
      </w:pPr>
      <w:r w:rsidRPr="00A6211A">
        <w:rPr>
          <w:rFonts w:cs="Calibri"/>
        </w:rPr>
        <w:t>Servicios estudiantiles y atención integrada en sede, con responsabilidades definidas.</w:t>
      </w:r>
    </w:p>
    <w:p w14:paraId="31CFE61A" w14:textId="77777777" w:rsidR="00C34BC0" w:rsidRPr="00A6211A" w:rsidRDefault="00000000" w:rsidP="00A6211A">
      <w:pPr>
        <w:pStyle w:val="Listaconvietas"/>
        <w:jc w:val="both"/>
        <w:rPr>
          <w:rFonts w:cs="Calibri"/>
        </w:rPr>
      </w:pPr>
      <w:r w:rsidRPr="00A6211A">
        <w:rPr>
          <w:rFonts w:cs="Calibri"/>
        </w:rPr>
        <w:t>Gestión de prácticas y empleabilidad, con mayor coordinación y seguimiento.</w:t>
      </w:r>
    </w:p>
    <w:p w14:paraId="0FBB4E1D" w14:textId="77777777" w:rsidR="00C34BC0" w:rsidRPr="00A6211A" w:rsidRDefault="00000000" w:rsidP="00A6211A">
      <w:pPr>
        <w:pStyle w:val="Listaconvietas"/>
        <w:jc w:val="both"/>
        <w:rPr>
          <w:rFonts w:cs="Calibri"/>
        </w:rPr>
      </w:pPr>
      <w:r w:rsidRPr="00A6211A">
        <w:rPr>
          <w:rFonts w:cs="Calibri"/>
        </w:rPr>
        <w:t>Operaciones académicas (programación, control y soporte a docencia), reduciendo riesgos de discontinuidad.</w:t>
      </w:r>
    </w:p>
    <w:p w14:paraId="1FB059C5" w14:textId="77777777" w:rsidR="00C34BC0" w:rsidRPr="00A6211A" w:rsidRDefault="00000000" w:rsidP="00A6211A">
      <w:pPr>
        <w:pStyle w:val="Listaconvietas"/>
        <w:jc w:val="both"/>
        <w:rPr>
          <w:rFonts w:cs="Calibri"/>
        </w:rPr>
      </w:pPr>
      <w:r w:rsidRPr="00A6211A">
        <w:rPr>
          <w:rFonts w:cs="Calibri"/>
        </w:rPr>
        <w:t>Capacidad de control de gestión para monitorear el cumplimiento del PDE IT y compromisos de mejora.</w:t>
      </w:r>
    </w:p>
    <w:p w14:paraId="4B70ACFD" w14:textId="77777777" w:rsidR="00C34BC0" w:rsidRPr="00A6211A" w:rsidRDefault="00000000">
      <w:pPr>
        <w:pStyle w:val="Ttulo1"/>
        <w:rPr>
          <w:rFonts w:ascii="Calibri" w:hAnsi="Calibri" w:cs="Calibri"/>
          <w:sz w:val="22"/>
          <w:szCs w:val="22"/>
        </w:rPr>
      </w:pPr>
      <w:r w:rsidRPr="00A6211A">
        <w:rPr>
          <w:rFonts w:ascii="Calibri" w:hAnsi="Calibri" w:cs="Calibri"/>
          <w:sz w:val="22"/>
          <w:szCs w:val="22"/>
        </w:rPr>
        <w:t>5. Ajustes recomendados para fortalecer la implementación</w:t>
      </w:r>
    </w:p>
    <w:p w14:paraId="3CA93842" w14:textId="77777777" w:rsidR="00C34BC0" w:rsidRPr="00A6211A" w:rsidRDefault="00000000" w:rsidP="00A6211A">
      <w:pPr>
        <w:jc w:val="both"/>
        <w:rPr>
          <w:rFonts w:cs="Calibri"/>
        </w:rPr>
      </w:pPr>
      <w:r w:rsidRPr="00A6211A">
        <w:rPr>
          <w:rFonts w:cs="Calibri"/>
        </w:rPr>
        <w:t>La DGE recomienda aprobar la propuesta incorporando los siguientes ajustes de precisión, que son menores pero críticos para asegurar gobernabilidad operativa y resultados verificables:</w:t>
      </w:r>
    </w:p>
    <w:p w14:paraId="42E0075B" w14:textId="77777777" w:rsidR="00C34BC0" w:rsidRPr="00A6211A" w:rsidRDefault="00000000" w:rsidP="00A6211A">
      <w:pPr>
        <w:pStyle w:val="Listaconnmeros"/>
        <w:jc w:val="both"/>
        <w:rPr>
          <w:rFonts w:cs="Calibri"/>
        </w:rPr>
      </w:pPr>
      <w:r w:rsidRPr="00A6211A">
        <w:rPr>
          <w:rFonts w:cs="Calibri"/>
        </w:rPr>
        <w:lastRenderedPageBreak/>
        <w:t>Clarificar dependencias jerárquicas y funcionales (Dirección Central - Sedes - Escuelas) en organigrama y descriptores de cargo.</w:t>
      </w:r>
    </w:p>
    <w:p w14:paraId="2786FD8F" w14:textId="77777777" w:rsidR="00C34BC0" w:rsidRPr="00A6211A" w:rsidRDefault="00000000" w:rsidP="00A6211A">
      <w:pPr>
        <w:pStyle w:val="Listaconnmeros"/>
        <w:jc w:val="both"/>
        <w:rPr>
          <w:rFonts w:cs="Calibri"/>
        </w:rPr>
      </w:pPr>
      <w:r w:rsidRPr="00A6211A">
        <w:rPr>
          <w:rFonts w:cs="Calibri"/>
        </w:rPr>
        <w:t>Homologar denominaciones y roles en toda la documentación oficial (Estatutos, perfiles, manuales y comunicaciones).</w:t>
      </w:r>
    </w:p>
    <w:p w14:paraId="00BA2614" w14:textId="199540BB" w:rsidR="00C34BC0" w:rsidRPr="00A6211A" w:rsidRDefault="00000000" w:rsidP="00A6211A">
      <w:pPr>
        <w:pStyle w:val="Listaconnmeros"/>
        <w:jc w:val="both"/>
        <w:rPr>
          <w:rFonts w:cs="Calibri"/>
        </w:rPr>
      </w:pPr>
      <w:r w:rsidRPr="00A6211A">
        <w:rPr>
          <w:rFonts w:cs="Calibri"/>
        </w:rPr>
        <w:t xml:space="preserve">Definir un plan de </w:t>
      </w:r>
      <w:r w:rsidR="00A6211A">
        <w:rPr>
          <w:rFonts w:cs="Calibri"/>
        </w:rPr>
        <w:t>gestión del cambio</w:t>
      </w:r>
      <w:r w:rsidRPr="00A6211A">
        <w:rPr>
          <w:rFonts w:cs="Calibri"/>
        </w:rPr>
        <w:t>, con hitos por sede, responsables y mecanismos de comunicación.</w:t>
      </w:r>
    </w:p>
    <w:p w14:paraId="0053798D" w14:textId="77777777" w:rsidR="00C34BC0" w:rsidRPr="00A6211A" w:rsidRDefault="00000000" w:rsidP="00A6211A">
      <w:pPr>
        <w:pStyle w:val="Listaconnmeros"/>
        <w:jc w:val="both"/>
        <w:rPr>
          <w:rFonts w:cs="Calibri"/>
        </w:rPr>
      </w:pPr>
      <w:r w:rsidRPr="00A6211A">
        <w:rPr>
          <w:rFonts w:cs="Calibri"/>
        </w:rPr>
        <w:t>Establecer un set mínimo de indicadores para el primer año (progresión, retención, titulación oportuna, prácticas, empleabilidad y satisfacción).</w:t>
      </w:r>
    </w:p>
    <w:p w14:paraId="1D6AD71D" w14:textId="77777777" w:rsidR="00C34BC0" w:rsidRPr="00A6211A" w:rsidRDefault="00000000" w:rsidP="00A6211A">
      <w:pPr>
        <w:pStyle w:val="Listaconnmeros"/>
        <w:jc w:val="both"/>
        <w:rPr>
          <w:rFonts w:cs="Calibri"/>
        </w:rPr>
      </w:pPr>
      <w:r w:rsidRPr="00A6211A">
        <w:rPr>
          <w:rFonts w:cs="Calibri"/>
        </w:rPr>
        <w:t>Asegurar respaldo presupuestario y dotacional para cargos nuevos o fortalecidos, evitando brechas entre diseño e implementación.</w:t>
      </w:r>
    </w:p>
    <w:p w14:paraId="26CB3E0D" w14:textId="77777777" w:rsidR="00C34BC0" w:rsidRPr="00A6211A" w:rsidRDefault="00000000">
      <w:pPr>
        <w:pStyle w:val="Ttulo1"/>
        <w:rPr>
          <w:rFonts w:ascii="Calibri" w:hAnsi="Calibri" w:cs="Calibri"/>
          <w:sz w:val="22"/>
          <w:szCs w:val="22"/>
        </w:rPr>
      </w:pPr>
      <w:r w:rsidRPr="00A6211A">
        <w:rPr>
          <w:rFonts w:ascii="Calibri" w:hAnsi="Calibri" w:cs="Calibri"/>
          <w:sz w:val="22"/>
          <w:szCs w:val="22"/>
        </w:rPr>
        <w:t>6. Recomendación al Sr. Rector</w:t>
      </w:r>
    </w:p>
    <w:p w14:paraId="5E1843E0" w14:textId="77777777" w:rsidR="00C34BC0" w:rsidRPr="00A6211A" w:rsidRDefault="00000000" w:rsidP="00A6211A">
      <w:pPr>
        <w:jc w:val="both"/>
        <w:rPr>
          <w:rFonts w:cs="Calibri"/>
        </w:rPr>
      </w:pPr>
      <w:r w:rsidRPr="00A6211A">
        <w:rPr>
          <w:rFonts w:cs="Calibri"/>
        </w:rPr>
        <w:t>En virtud del análisis realizado, la Dirección de Gestión Estratégica recomienda favorablemente:</w:t>
      </w:r>
    </w:p>
    <w:p w14:paraId="63F0C955" w14:textId="66EB85C9" w:rsidR="00C34BC0" w:rsidRPr="00A6211A" w:rsidRDefault="00000000" w:rsidP="00A6211A">
      <w:pPr>
        <w:pStyle w:val="Listaconnmeros"/>
        <w:jc w:val="both"/>
        <w:rPr>
          <w:rFonts w:cs="Calibri"/>
        </w:rPr>
      </w:pPr>
      <w:r w:rsidRPr="00A6211A">
        <w:rPr>
          <w:rFonts w:cs="Calibri"/>
        </w:rPr>
        <w:t>Aprobar la actualización de estructura y Estatutos del Instituto Tecnológico</w:t>
      </w:r>
      <w:r w:rsidR="00A6211A">
        <w:rPr>
          <w:rFonts w:cs="Calibri"/>
        </w:rPr>
        <w:t>.</w:t>
      </w:r>
    </w:p>
    <w:p w14:paraId="27689D5E" w14:textId="77777777" w:rsidR="00C34BC0" w:rsidRPr="00A6211A" w:rsidRDefault="00000000" w:rsidP="00A6211A">
      <w:pPr>
        <w:pStyle w:val="Listaconnmeros"/>
        <w:jc w:val="both"/>
        <w:rPr>
          <w:rFonts w:cs="Calibri"/>
        </w:rPr>
      </w:pPr>
      <w:r w:rsidRPr="00A6211A">
        <w:rPr>
          <w:rFonts w:cs="Calibri"/>
        </w:rPr>
        <w:t>Instruir la implementación del rediseño organizacional incorporando los ajustes recomendados en el numeral 5 del presente informe.</w:t>
      </w:r>
    </w:p>
    <w:p w14:paraId="7369F0AB" w14:textId="77777777" w:rsidR="00C34BC0" w:rsidRPr="00A6211A" w:rsidRDefault="00000000" w:rsidP="00A6211A">
      <w:pPr>
        <w:pStyle w:val="Listaconnmeros"/>
        <w:jc w:val="both"/>
        <w:rPr>
          <w:rFonts w:cs="Calibri"/>
        </w:rPr>
      </w:pPr>
      <w:r w:rsidRPr="00A6211A">
        <w:rPr>
          <w:rFonts w:cs="Calibri"/>
        </w:rPr>
        <w:t>Mandatar un seguimiento de instalación y resultados a 12 meses, con reporte ejecutivo de avances y brechas para retroalimentar la mejora continua.</w:t>
      </w:r>
    </w:p>
    <w:p w14:paraId="1616EABC" w14:textId="77777777" w:rsidR="00C34BC0" w:rsidRPr="00A6211A" w:rsidRDefault="00C34BC0" w:rsidP="00A6211A">
      <w:pPr>
        <w:jc w:val="center"/>
        <w:rPr>
          <w:rFonts w:cs="Calibri"/>
        </w:rPr>
      </w:pPr>
    </w:p>
    <w:p w14:paraId="0837D9E9" w14:textId="77777777" w:rsidR="00C34BC0" w:rsidRPr="00A6211A" w:rsidRDefault="00000000" w:rsidP="00A6211A">
      <w:pPr>
        <w:jc w:val="center"/>
        <w:rPr>
          <w:rFonts w:cs="Calibri"/>
        </w:rPr>
      </w:pPr>
      <w:r w:rsidRPr="00A6211A">
        <w:rPr>
          <w:rFonts w:cs="Calibri"/>
        </w:rPr>
        <w:t>______________________________</w:t>
      </w:r>
    </w:p>
    <w:p w14:paraId="61AF682E" w14:textId="77777777" w:rsidR="00C34BC0" w:rsidRPr="00A6211A" w:rsidRDefault="00000000" w:rsidP="00A6211A">
      <w:pPr>
        <w:jc w:val="center"/>
        <w:rPr>
          <w:rFonts w:cs="Calibri"/>
        </w:rPr>
      </w:pPr>
      <w:r w:rsidRPr="00A6211A">
        <w:rPr>
          <w:rFonts w:cs="Calibri"/>
          <w:b/>
        </w:rPr>
        <w:t>Humberto Vergara Muñoz</w:t>
      </w:r>
    </w:p>
    <w:p w14:paraId="213C90D1" w14:textId="77777777" w:rsidR="00C34BC0" w:rsidRPr="00A6211A" w:rsidRDefault="00000000" w:rsidP="00A6211A">
      <w:pPr>
        <w:jc w:val="center"/>
        <w:rPr>
          <w:rFonts w:cs="Calibri"/>
        </w:rPr>
      </w:pPr>
      <w:r w:rsidRPr="00A6211A">
        <w:rPr>
          <w:rFonts w:cs="Calibri"/>
        </w:rPr>
        <w:t>Director</w:t>
      </w:r>
    </w:p>
    <w:p w14:paraId="2B8C6F2E" w14:textId="77777777" w:rsidR="00C34BC0" w:rsidRPr="00A6211A" w:rsidRDefault="00000000" w:rsidP="00A6211A">
      <w:pPr>
        <w:jc w:val="center"/>
        <w:rPr>
          <w:rFonts w:cs="Calibri"/>
        </w:rPr>
      </w:pPr>
      <w:r w:rsidRPr="00A6211A">
        <w:rPr>
          <w:rFonts w:cs="Calibri"/>
        </w:rPr>
        <w:t>Dirección de Gestión Estratégica</w:t>
      </w:r>
    </w:p>
    <w:p w14:paraId="4591F59A" w14:textId="77777777" w:rsidR="00C34BC0" w:rsidRPr="00A6211A" w:rsidRDefault="00000000" w:rsidP="00A6211A">
      <w:pPr>
        <w:jc w:val="center"/>
        <w:rPr>
          <w:rFonts w:cs="Calibri"/>
        </w:rPr>
      </w:pPr>
      <w:r w:rsidRPr="00A6211A">
        <w:rPr>
          <w:rFonts w:cs="Calibri"/>
        </w:rPr>
        <w:t>Universidad Católica de la Santísima Concepción</w:t>
      </w:r>
    </w:p>
    <w:p w14:paraId="0B87F023" w14:textId="77777777" w:rsidR="00C34BC0" w:rsidRPr="00A6211A" w:rsidRDefault="00000000">
      <w:pPr>
        <w:rPr>
          <w:rFonts w:cs="Calibri"/>
        </w:rPr>
      </w:pPr>
      <w:r w:rsidRPr="00A6211A">
        <w:rPr>
          <w:rFonts w:cs="Calibri"/>
        </w:rPr>
        <w:br w:type="page"/>
      </w:r>
    </w:p>
    <w:p w14:paraId="7914245C" w14:textId="77777777" w:rsidR="00C34BC0" w:rsidRPr="00A6211A" w:rsidRDefault="00000000" w:rsidP="00A6211A">
      <w:pPr>
        <w:pStyle w:val="Ttulo1"/>
        <w:jc w:val="both"/>
        <w:rPr>
          <w:rFonts w:ascii="Calibri" w:hAnsi="Calibri" w:cs="Calibri"/>
          <w:sz w:val="22"/>
          <w:szCs w:val="22"/>
        </w:rPr>
      </w:pPr>
      <w:r w:rsidRPr="00A6211A">
        <w:rPr>
          <w:rFonts w:ascii="Calibri" w:hAnsi="Calibri" w:cs="Calibri"/>
          <w:sz w:val="22"/>
          <w:szCs w:val="22"/>
        </w:rPr>
        <w:lastRenderedPageBreak/>
        <w:t>ANEXO 1. Matriz de ajustes sugeridos para implementación</w:t>
      </w:r>
    </w:p>
    <w:p w14:paraId="14C3DFBA" w14:textId="77777777" w:rsidR="00C34BC0" w:rsidRPr="00A6211A" w:rsidRDefault="00000000" w:rsidP="00A6211A">
      <w:pPr>
        <w:jc w:val="both"/>
        <w:rPr>
          <w:rFonts w:cs="Calibri"/>
        </w:rPr>
      </w:pPr>
      <w:r w:rsidRPr="00A6211A">
        <w:rPr>
          <w:rFonts w:cs="Calibri"/>
        </w:rPr>
        <w:t>La siguiente matriz resume los ajustes recomendados para asegurar una instalación ordenada y verificable del rediseño.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3"/>
        <w:gridCol w:w="1831"/>
        <w:gridCol w:w="1849"/>
        <w:gridCol w:w="1804"/>
        <w:gridCol w:w="1825"/>
      </w:tblGrid>
      <w:tr w:rsidR="00C34BC0" w:rsidRPr="00A6211A" w14:paraId="39D0F41A" w14:textId="77777777">
        <w:tc>
          <w:tcPr>
            <w:tcW w:w="1881" w:type="dxa"/>
          </w:tcPr>
          <w:p w14:paraId="396A9140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Ajuste</w:t>
            </w:r>
          </w:p>
        </w:tc>
        <w:tc>
          <w:tcPr>
            <w:tcW w:w="1881" w:type="dxa"/>
          </w:tcPr>
          <w:p w14:paraId="4853244F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Propósito</w:t>
            </w:r>
          </w:p>
        </w:tc>
        <w:tc>
          <w:tcPr>
            <w:tcW w:w="1881" w:type="dxa"/>
          </w:tcPr>
          <w:p w14:paraId="38A4BF4B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Responsable</w:t>
            </w:r>
          </w:p>
        </w:tc>
        <w:tc>
          <w:tcPr>
            <w:tcW w:w="1881" w:type="dxa"/>
          </w:tcPr>
          <w:p w14:paraId="234B7CDC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Plazo</w:t>
            </w:r>
          </w:p>
        </w:tc>
        <w:tc>
          <w:tcPr>
            <w:tcW w:w="1881" w:type="dxa"/>
          </w:tcPr>
          <w:p w14:paraId="2201CAE2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Medio de verificación</w:t>
            </w:r>
          </w:p>
        </w:tc>
      </w:tr>
      <w:tr w:rsidR="00C34BC0" w:rsidRPr="00A6211A" w14:paraId="709852C7" w14:textId="77777777">
        <w:tc>
          <w:tcPr>
            <w:tcW w:w="1881" w:type="dxa"/>
          </w:tcPr>
          <w:p w14:paraId="20316589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Dependencias jerárquicas/funcionales (central-sede-escuela)</w:t>
            </w:r>
          </w:p>
        </w:tc>
        <w:tc>
          <w:tcPr>
            <w:tcW w:w="1881" w:type="dxa"/>
          </w:tcPr>
          <w:p w14:paraId="2210F550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Evitar duplicidad de mando y asegurar ejecución.</w:t>
            </w:r>
          </w:p>
        </w:tc>
        <w:tc>
          <w:tcPr>
            <w:tcW w:w="1881" w:type="dxa"/>
          </w:tcPr>
          <w:p w14:paraId="7F9FCEE8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Dirección IT + DGE (apoyo técnico).</w:t>
            </w:r>
          </w:p>
        </w:tc>
        <w:tc>
          <w:tcPr>
            <w:tcW w:w="1881" w:type="dxa"/>
          </w:tcPr>
          <w:p w14:paraId="30D19A1C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30-60 días.</w:t>
            </w:r>
          </w:p>
        </w:tc>
        <w:tc>
          <w:tcPr>
            <w:tcW w:w="1881" w:type="dxa"/>
          </w:tcPr>
          <w:p w14:paraId="7411F95D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Organigrama definitivo y descriptores de cargo aprobados.</w:t>
            </w:r>
          </w:p>
        </w:tc>
      </w:tr>
      <w:tr w:rsidR="00C34BC0" w:rsidRPr="00A6211A" w14:paraId="4221E6CA" w14:textId="77777777">
        <w:tc>
          <w:tcPr>
            <w:tcW w:w="1881" w:type="dxa"/>
          </w:tcPr>
          <w:p w14:paraId="1EAC8F03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Homologación de nomenclatura y roles</w:t>
            </w:r>
          </w:p>
        </w:tc>
        <w:tc>
          <w:tcPr>
            <w:tcW w:w="1881" w:type="dxa"/>
          </w:tcPr>
          <w:p w14:paraId="5CF71D29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Asegurar consistencia normativa y operativa.</w:t>
            </w:r>
          </w:p>
        </w:tc>
        <w:tc>
          <w:tcPr>
            <w:tcW w:w="1881" w:type="dxa"/>
          </w:tcPr>
          <w:p w14:paraId="0F269B25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Dirección IT + Secretaría General + DGE.</w:t>
            </w:r>
          </w:p>
        </w:tc>
        <w:tc>
          <w:tcPr>
            <w:tcW w:w="1881" w:type="dxa"/>
          </w:tcPr>
          <w:p w14:paraId="571A8779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60 días.</w:t>
            </w:r>
          </w:p>
        </w:tc>
        <w:tc>
          <w:tcPr>
            <w:tcW w:w="1881" w:type="dxa"/>
          </w:tcPr>
          <w:p w14:paraId="2FCC0D2B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Compendio actualizado (Estatutos, perfiles y manuales).</w:t>
            </w:r>
          </w:p>
        </w:tc>
      </w:tr>
      <w:tr w:rsidR="00C34BC0" w:rsidRPr="00A6211A" w14:paraId="39FA1A9B" w14:textId="77777777">
        <w:tc>
          <w:tcPr>
            <w:tcW w:w="1881" w:type="dxa"/>
          </w:tcPr>
          <w:p w14:paraId="299FA7C1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Plan de transición e instalación</w:t>
            </w:r>
          </w:p>
        </w:tc>
        <w:tc>
          <w:tcPr>
            <w:tcW w:w="1881" w:type="dxa"/>
          </w:tcPr>
          <w:p w14:paraId="6CF35ED1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Implementación ordenada por sedes.</w:t>
            </w:r>
          </w:p>
        </w:tc>
        <w:tc>
          <w:tcPr>
            <w:tcW w:w="1881" w:type="dxa"/>
          </w:tcPr>
          <w:p w14:paraId="4F89719C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Dirección IT (liderazgo) + unidades pertinentes.</w:t>
            </w:r>
          </w:p>
        </w:tc>
        <w:tc>
          <w:tcPr>
            <w:tcW w:w="1881" w:type="dxa"/>
          </w:tcPr>
          <w:p w14:paraId="66D846E9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90-180 días.</w:t>
            </w:r>
          </w:p>
        </w:tc>
        <w:tc>
          <w:tcPr>
            <w:tcW w:w="1881" w:type="dxa"/>
          </w:tcPr>
          <w:p w14:paraId="12253F4D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Cronograma, actas de instalación y comunicaciones formales.</w:t>
            </w:r>
          </w:p>
        </w:tc>
      </w:tr>
      <w:tr w:rsidR="00C34BC0" w:rsidRPr="00A6211A" w14:paraId="0F0A2E6F" w14:textId="77777777">
        <w:tc>
          <w:tcPr>
            <w:tcW w:w="1881" w:type="dxa"/>
          </w:tcPr>
          <w:p w14:paraId="4ADB7789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Indicadores mínimos de seguimiento anual</w:t>
            </w:r>
          </w:p>
        </w:tc>
        <w:tc>
          <w:tcPr>
            <w:tcW w:w="1881" w:type="dxa"/>
          </w:tcPr>
          <w:p w14:paraId="6085AAB2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Decisiones basadas en evidencia y mejora continua.</w:t>
            </w:r>
          </w:p>
        </w:tc>
        <w:tc>
          <w:tcPr>
            <w:tcW w:w="1881" w:type="dxa"/>
          </w:tcPr>
          <w:p w14:paraId="02F24609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IT (control de gestión) + DGE + unidades técnicas.</w:t>
            </w:r>
          </w:p>
        </w:tc>
        <w:tc>
          <w:tcPr>
            <w:tcW w:w="1881" w:type="dxa"/>
          </w:tcPr>
          <w:p w14:paraId="237572CE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90 días (definición) / 12 meses (primer reporte).</w:t>
            </w:r>
          </w:p>
        </w:tc>
        <w:tc>
          <w:tcPr>
            <w:tcW w:w="1881" w:type="dxa"/>
          </w:tcPr>
          <w:p w14:paraId="6BC210C4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Tablero de control e informe anual de resultados.</w:t>
            </w:r>
          </w:p>
        </w:tc>
      </w:tr>
      <w:tr w:rsidR="00C34BC0" w:rsidRPr="00A6211A" w14:paraId="1996D14A" w14:textId="77777777">
        <w:tc>
          <w:tcPr>
            <w:tcW w:w="1881" w:type="dxa"/>
          </w:tcPr>
          <w:p w14:paraId="14A41C23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Respaldo presupuestario y dotacional</w:t>
            </w:r>
          </w:p>
        </w:tc>
        <w:tc>
          <w:tcPr>
            <w:tcW w:w="1881" w:type="dxa"/>
          </w:tcPr>
          <w:p w14:paraId="76D82CF3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Asegurar viabilidad del rediseño.</w:t>
            </w:r>
          </w:p>
        </w:tc>
        <w:tc>
          <w:tcPr>
            <w:tcW w:w="1881" w:type="dxa"/>
          </w:tcPr>
          <w:p w14:paraId="5E4155FE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Dirección IT + Vicerrectoría correspondiente.</w:t>
            </w:r>
          </w:p>
        </w:tc>
        <w:tc>
          <w:tcPr>
            <w:tcW w:w="1881" w:type="dxa"/>
          </w:tcPr>
          <w:p w14:paraId="0B8CEAE3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Según ciclo presupuestario vigente.</w:t>
            </w:r>
          </w:p>
        </w:tc>
        <w:tc>
          <w:tcPr>
            <w:tcW w:w="1881" w:type="dxa"/>
          </w:tcPr>
          <w:p w14:paraId="381BB260" w14:textId="77777777" w:rsidR="00C34BC0" w:rsidRPr="00A6211A" w:rsidRDefault="00000000">
            <w:pPr>
              <w:rPr>
                <w:rFonts w:cs="Calibri"/>
              </w:rPr>
            </w:pPr>
            <w:r w:rsidRPr="00A6211A">
              <w:rPr>
                <w:rFonts w:cs="Calibri"/>
              </w:rPr>
              <w:t>Actos administrativos y dotación instalada.</w:t>
            </w:r>
          </w:p>
        </w:tc>
      </w:tr>
    </w:tbl>
    <w:p w14:paraId="49E7B124" w14:textId="77777777" w:rsidR="00623DF3" w:rsidRPr="00A6211A" w:rsidRDefault="00623DF3">
      <w:pPr>
        <w:rPr>
          <w:rFonts w:cs="Calibri"/>
        </w:rPr>
      </w:pPr>
    </w:p>
    <w:sectPr w:rsidR="00623DF3" w:rsidRPr="00A6211A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37EF95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942364">
    <w:abstractNumId w:val="8"/>
  </w:num>
  <w:num w:numId="2" w16cid:durableId="1955281495">
    <w:abstractNumId w:val="6"/>
  </w:num>
  <w:num w:numId="3" w16cid:durableId="822308705">
    <w:abstractNumId w:val="5"/>
  </w:num>
  <w:num w:numId="4" w16cid:durableId="857933376">
    <w:abstractNumId w:val="4"/>
  </w:num>
  <w:num w:numId="5" w16cid:durableId="1877037012">
    <w:abstractNumId w:val="7"/>
  </w:num>
  <w:num w:numId="6" w16cid:durableId="1612083037">
    <w:abstractNumId w:val="3"/>
  </w:num>
  <w:num w:numId="7" w16cid:durableId="222103988">
    <w:abstractNumId w:val="2"/>
  </w:num>
  <w:num w:numId="8" w16cid:durableId="516427544">
    <w:abstractNumId w:val="1"/>
  </w:num>
  <w:num w:numId="9" w16cid:durableId="3429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3DF3"/>
    <w:rsid w:val="00A6211A"/>
    <w:rsid w:val="00AA1D8D"/>
    <w:rsid w:val="00B47730"/>
    <w:rsid w:val="00C34BC0"/>
    <w:rsid w:val="00C3616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1312E"/>
  <w14:defaultImageDpi w14:val="300"/>
  <w15:docId w15:val="{A8D2C425-A939-2649-97E4-57FBF2BD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eastAsia="Calibri" w:hAnsi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971</Words>
  <Characters>6140</Characters>
  <Application>Microsoft Office Word</Application>
  <DocSecurity>0</DocSecurity>
  <Lines>186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Humberto Enrique Vergara Muñoz</cp:lastModifiedBy>
  <cp:revision>2</cp:revision>
  <dcterms:created xsi:type="dcterms:W3CDTF">2013-12-23T23:15:00Z</dcterms:created>
  <dcterms:modified xsi:type="dcterms:W3CDTF">2026-02-04T17:01:00Z</dcterms:modified>
  <cp:category/>
</cp:coreProperties>
</file>